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Auch 2024 wieder Streuobstwiesenfest am Sch</w:t>
      </w:r>
      <w:r>
        <w:rPr>
          <w:b w:val="1"/>
          <w:bCs w:val="1"/>
          <w:sz w:val="28"/>
          <w:szCs w:val="28"/>
          <w:rtl w:val="0"/>
          <w:lang w:val="de-DE"/>
        </w:rPr>
        <w:t>ü</w:t>
      </w:r>
      <w:r>
        <w:rPr>
          <w:b w:val="1"/>
          <w:bCs w:val="1"/>
          <w:sz w:val="28"/>
          <w:szCs w:val="28"/>
          <w:rtl w:val="0"/>
          <w:lang w:val="de-DE"/>
        </w:rPr>
        <w:t>tzenh</w:t>
      </w:r>
      <w:r>
        <w:rPr>
          <w:b w:val="1"/>
          <w:bCs w:val="1"/>
          <w:sz w:val="28"/>
          <w:szCs w:val="28"/>
          <w:rtl w:val="0"/>
          <w:lang w:val="de-DE"/>
        </w:rPr>
        <w:t>ä</w:t>
      </w:r>
      <w:r>
        <w:rPr>
          <w:b w:val="1"/>
          <w:bCs w:val="1"/>
          <w:sz w:val="28"/>
          <w:szCs w:val="28"/>
          <w:rtl w:val="0"/>
          <w:lang w:val="de-DE"/>
        </w:rPr>
        <w:t>uschen in Hochstadt</w:t>
      </w:r>
    </w:p>
    <w:p>
      <w:pPr>
        <w:pStyle w:val="Normal.0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>–</w:t>
      </w:r>
      <w:r>
        <w:rPr>
          <w:b w:val="1"/>
          <w:bCs w:val="1"/>
          <w:sz w:val="28"/>
          <w:szCs w:val="28"/>
          <w:rtl w:val="0"/>
          <w:lang w:val="de-DE"/>
        </w:rPr>
        <w:t xml:space="preserve"> mit allen Sinnen genie</w:t>
      </w:r>
      <w:r>
        <w:rPr>
          <w:b w:val="1"/>
          <w:bCs w:val="1"/>
          <w:sz w:val="28"/>
          <w:szCs w:val="28"/>
          <w:rtl w:val="0"/>
          <w:lang w:val="de-DE"/>
        </w:rPr>
        <w:t>ß</w:t>
      </w:r>
      <w:r>
        <w:rPr>
          <w:b w:val="1"/>
          <w:bCs w:val="1"/>
          <w:sz w:val="28"/>
          <w:szCs w:val="28"/>
          <w:rtl w:val="0"/>
          <w:lang w:val="de-DE"/>
        </w:rPr>
        <w:t xml:space="preserve">en </w:t>
      </w:r>
      <w:r>
        <w:rPr>
          <w:b w:val="1"/>
          <w:bCs w:val="1"/>
          <w:sz w:val="28"/>
          <w:szCs w:val="28"/>
          <w:rtl w:val="0"/>
          <w:lang w:val="de-DE"/>
        </w:rPr>
        <w:t>–</w:t>
      </w:r>
    </w:p>
    <w:p>
      <w:pPr>
        <w:pStyle w:val="Normal.0"/>
        <w:rPr>
          <w:b w:val="1"/>
          <w:bCs w:val="1"/>
          <w:sz w:val="28"/>
          <w:szCs w:val="28"/>
        </w:rPr>
      </w:pPr>
    </w:p>
    <w:p>
      <w:pPr>
        <w:pStyle w:val="Normal.0"/>
        <w:rPr>
          <w:sz w:val="24"/>
          <w:szCs w:val="24"/>
        </w:rPr>
      </w:pPr>
      <w:r>
        <w:rPr>
          <w:sz w:val="28"/>
          <w:szCs w:val="28"/>
          <w:rtl w:val="0"/>
          <w:lang w:val="de-DE"/>
        </w:rPr>
        <w:t>D</w:t>
      </w:r>
      <w:r>
        <w:rPr>
          <w:sz w:val="24"/>
          <w:szCs w:val="24"/>
          <w:rtl w:val="0"/>
          <w:lang w:val="de-DE"/>
        </w:rPr>
        <w:t>er Arbeitskreis Streuobst Maintal l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dt auch in diesem Jahr wieder alle Interessierten und Freunde der Maintaler Streuobstwiesen zu seinem traditionellen Streuobstwiesenfest ein. 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Diesmal schon am </w:t>
      </w:r>
      <w:r>
        <w:rPr>
          <w:b w:val="1"/>
          <w:bCs w:val="1"/>
          <w:sz w:val="24"/>
          <w:szCs w:val="24"/>
          <w:rtl w:val="0"/>
          <w:lang w:val="de-DE"/>
        </w:rPr>
        <w:t>25. August zwischen 11 und 17 Uhr</w:t>
      </w:r>
      <w:r>
        <w:rPr>
          <w:sz w:val="24"/>
          <w:szCs w:val="24"/>
          <w:rtl w:val="0"/>
          <w:lang w:val="de-DE"/>
        </w:rPr>
        <w:t xml:space="preserve"> treffen sich Jung und Alt zu ein paar sch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 xml:space="preserve">nen Stunden auf den Streuobstwiesen am </w:t>
      </w:r>
      <w:r>
        <w:rPr>
          <w:b w:val="1"/>
          <w:bCs w:val="1"/>
          <w:sz w:val="24"/>
          <w:szCs w:val="24"/>
          <w:rtl w:val="0"/>
          <w:lang w:val="de-DE"/>
        </w:rPr>
        <w:t>Sch</w:t>
      </w:r>
      <w:r>
        <w:rPr>
          <w:b w:val="1"/>
          <w:bCs w:val="1"/>
          <w:sz w:val="24"/>
          <w:szCs w:val="24"/>
          <w:rtl w:val="0"/>
          <w:lang w:val="de-DE"/>
        </w:rPr>
        <w:t>ü</w:t>
      </w:r>
      <w:r>
        <w:rPr>
          <w:b w:val="1"/>
          <w:bCs w:val="1"/>
          <w:sz w:val="24"/>
          <w:szCs w:val="24"/>
          <w:rtl w:val="0"/>
          <w:lang w:val="de-DE"/>
        </w:rPr>
        <w:t>tzenh</w:t>
      </w:r>
      <w:r>
        <w:rPr>
          <w:b w:val="1"/>
          <w:bCs w:val="1"/>
          <w:sz w:val="24"/>
          <w:szCs w:val="24"/>
          <w:rtl w:val="0"/>
          <w:lang w:val="de-DE"/>
        </w:rPr>
        <w:t>ä</w:t>
      </w:r>
      <w:r>
        <w:rPr>
          <w:b w:val="1"/>
          <w:bCs w:val="1"/>
          <w:sz w:val="24"/>
          <w:szCs w:val="24"/>
          <w:rtl w:val="0"/>
          <w:lang w:val="de-DE"/>
        </w:rPr>
        <w:t>uschen in Maintal-Hochstadt</w:t>
      </w:r>
      <w:r>
        <w:rPr>
          <w:sz w:val="24"/>
          <w:szCs w:val="24"/>
          <w:rtl w:val="0"/>
          <w:lang w:val="de-DE"/>
        </w:rPr>
        <w:t>.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Es gibt viele Informationen rund um das Maintaler Kulturgut </w:t>
      </w:r>
      <w:r>
        <w:rPr>
          <w:sz w:val="24"/>
          <w:szCs w:val="24"/>
          <w:rtl w:val="0"/>
          <w:lang w:val="de-DE"/>
        </w:rPr>
        <w:t>„</w:t>
      </w:r>
      <w:r>
        <w:rPr>
          <w:sz w:val="24"/>
          <w:szCs w:val="24"/>
          <w:rtl w:val="0"/>
          <w:lang w:val="de-DE"/>
        </w:rPr>
        <w:t>Streuobstwiese</w:t>
      </w:r>
      <w:r>
        <w:rPr>
          <w:sz w:val="24"/>
          <w:szCs w:val="24"/>
          <w:rtl w:val="0"/>
          <w:lang w:val="de-DE"/>
        </w:rPr>
        <w:t xml:space="preserve">“ </w:t>
      </w:r>
      <w:r>
        <w:rPr>
          <w:sz w:val="24"/>
          <w:szCs w:val="24"/>
          <w:rtl w:val="0"/>
          <w:lang w:val="de-DE"/>
        </w:rPr>
        <w:t xml:space="preserve">in all seinen  Facetten, von der Vielfalt der Pflanzenwelt 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ber die Insekten und Bienen bis hin zum Obstgenuss. Die verschiedensten Produkte der Streuobstwiesen, wie z.B. Apfelsekt und Apfelessig von Dr. H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hl</w:t>
      </w:r>
      <w:r>
        <w:rPr>
          <w:sz w:val="24"/>
          <w:szCs w:val="24"/>
          <w:rtl w:val="0"/>
          <w:lang w:val="de-DE"/>
        </w:rPr>
        <w:t>´</w:t>
      </w:r>
      <w:r>
        <w:rPr>
          <w:sz w:val="24"/>
          <w:szCs w:val="24"/>
          <w:rtl w:val="0"/>
          <w:lang w:val="de-DE"/>
        </w:rPr>
        <w:t>s, k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nnen verkostet werden. Um das leibliche Wohl k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mmert sich diesmal der Obst- und Gartenbauverein Wachenbuchen mit Speisen und Getr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nke</w:t>
      </w:r>
      <w:r>
        <w:rPr>
          <w:sz w:val="24"/>
          <w:szCs w:val="24"/>
          <w:rtl w:val="0"/>
          <w:lang w:val="de-DE"/>
        </w:rPr>
        <w:t>n</w:t>
      </w:r>
      <w:r>
        <w:rPr>
          <w:sz w:val="24"/>
          <w:szCs w:val="24"/>
          <w:rtl w:val="0"/>
          <w:lang w:val="de-DE"/>
        </w:rPr>
        <w:t>, wie z.B. Flammkuchen und nat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rlich selbst gekelterten Apfelwein. Am Nachmittag bieten die Landfrauen aus Hochstadt Kaffee und selbstgebackenen Kuchen an.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Neben der Sch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nheit der Landschaft und den kulinarischen Gen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ssen werden die G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 xml:space="preserve">ste am Nachmittag mit Musik und Gesang des Duos </w:t>
      </w:r>
      <w:r>
        <w:rPr>
          <w:sz w:val="24"/>
          <w:szCs w:val="24"/>
          <w:rtl w:val="0"/>
          <w:lang w:val="de-DE"/>
        </w:rPr>
        <w:t>„</w:t>
      </w:r>
      <w:r>
        <w:rPr>
          <w:sz w:val="24"/>
          <w:szCs w:val="24"/>
          <w:rtl w:val="0"/>
          <w:lang w:val="de-DE"/>
        </w:rPr>
        <w:t>Sentimental Journey</w:t>
      </w:r>
      <w:r>
        <w:rPr>
          <w:sz w:val="24"/>
          <w:szCs w:val="24"/>
          <w:rtl w:val="0"/>
          <w:lang w:val="de-DE"/>
        </w:rPr>
        <w:t xml:space="preserve">“ </w:t>
      </w:r>
      <w:r>
        <w:rPr>
          <w:sz w:val="24"/>
          <w:szCs w:val="24"/>
          <w:rtl w:val="0"/>
          <w:lang w:val="de-DE"/>
        </w:rPr>
        <w:t>verw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 xml:space="preserve">hnt. 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>Auch die Kleinen werden nicht zu kurz kommen: Am Nachmittag findet ab 14 Uhr ein Apfel-Mandala-Workshop 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 Kinder statt.</w:t>
      </w:r>
    </w:p>
    <w:p>
      <w:pPr>
        <w:pStyle w:val="Normal.0"/>
        <w:rPr>
          <w:sz w:val="24"/>
          <w:szCs w:val="24"/>
        </w:rPr>
      </w:pPr>
      <w:r>
        <w:rPr>
          <w:sz w:val="24"/>
          <w:szCs w:val="24"/>
          <w:rtl w:val="0"/>
          <w:lang w:val="de-DE"/>
        </w:rPr>
        <w:t xml:space="preserve">Viele Informationen zur 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kologie der heimischen Kulturlandschaft bietet der Arbeitskreis zusammen mit dem Landschaftspflegeverband Main-Kinzig und mit der NABU-Ortsgruppe Maintal an. Zus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tzlich konnte die Wildbienenexpertin Dr. Warzecha vom Senckenberg Institut mit spannenden Beitr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gen zu den Wildbienen gewonnen werden. Das Flechten von Weidenk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>rben wird Daniel Stadler zeigen. Monika Peukert wird Speierlingsspezialit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ten pr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sentieren und 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 xml:space="preserve">hrungen zur Flora und Fauna der Streuobstwiese anbieten. Auch der </w:t>
      </w:r>
      <w:r>
        <w:rPr>
          <w:sz w:val="24"/>
          <w:szCs w:val="24"/>
          <w:rtl w:val="0"/>
          <w:lang w:val="de-DE"/>
        </w:rPr>
        <w:t>„</w:t>
      </w:r>
      <w:r>
        <w:rPr>
          <w:sz w:val="24"/>
          <w:szCs w:val="24"/>
          <w:rtl w:val="0"/>
          <w:lang w:val="de-DE"/>
        </w:rPr>
        <w:t>Stadtsch</w:t>
      </w:r>
      <w:r>
        <w:rPr>
          <w:sz w:val="24"/>
          <w:szCs w:val="24"/>
          <w:rtl w:val="0"/>
          <w:lang w:val="de-DE"/>
        </w:rPr>
        <w:t>ä</w:t>
      </w:r>
      <w:r>
        <w:rPr>
          <w:sz w:val="24"/>
          <w:szCs w:val="24"/>
          <w:rtl w:val="0"/>
          <w:lang w:val="de-DE"/>
        </w:rPr>
        <w:t>fer</w:t>
      </w:r>
      <w:r>
        <w:rPr>
          <w:sz w:val="24"/>
          <w:szCs w:val="24"/>
          <w:rtl w:val="0"/>
          <w:lang w:val="de-DE"/>
        </w:rPr>
        <w:t xml:space="preserve">“ </w:t>
      </w:r>
      <w:r>
        <w:rPr>
          <w:sz w:val="24"/>
          <w:szCs w:val="24"/>
          <w:rtl w:val="0"/>
          <w:lang w:val="de-DE"/>
        </w:rPr>
        <w:t>David Myers wird mit seinen Schafen vor Ort sein.</w:t>
      </w:r>
    </w:p>
    <w:p>
      <w:pPr>
        <w:pStyle w:val="Normal.0"/>
      </w:pPr>
      <w:r>
        <w:rPr>
          <w:sz w:val="24"/>
          <w:szCs w:val="24"/>
          <w:rtl w:val="0"/>
          <w:lang w:val="de-DE"/>
        </w:rPr>
        <w:t>Daneben gibt es reichlich Gelegenheit f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r einen gem</w:t>
      </w:r>
      <w:r>
        <w:rPr>
          <w:sz w:val="24"/>
          <w:szCs w:val="24"/>
          <w:rtl w:val="0"/>
          <w:lang w:val="de-DE"/>
        </w:rPr>
        <w:t>ü</w:t>
      </w:r>
      <w:r>
        <w:rPr>
          <w:sz w:val="24"/>
          <w:szCs w:val="24"/>
          <w:rtl w:val="0"/>
          <w:lang w:val="de-DE"/>
        </w:rPr>
        <w:t>tlichen Plausch oder auch einen fachlichen Austausch in Maintals sch</w:t>
      </w:r>
      <w:r>
        <w:rPr>
          <w:sz w:val="24"/>
          <w:szCs w:val="24"/>
          <w:rtl w:val="0"/>
          <w:lang w:val="de-DE"/>
        </w:rPr>
        <w:t>ö</w:t>
      </w:r>
      <w:r>
        <w:rPr>
          <w:sz w:val="24"/>
          <w:szCs w:val="24"/>
          <w:rtl w:val="0"/>
          <w:lang w:val="de-DE"/>
        </w:rPr>
        <w:t xml:space="preserve">nstem </w:t>
      </w:r>
      <w:r>
        <w:rPr>
          <w:sz w:val="24"/>
          <w:szCs w:val="24"/>
          <w:rtl w:val="0"/>
          <w:lang w:val="de-DE"/>
        </w:rPr>
        <w:t>„</w:t>
      </w:r>
      <w:r>
        <w:rPr>
          <w:sz w:val="24"/>
          <w:szCs w:val="24"/>
          <w:rtl w:val="0"/>
          <w:lang w:val="de-DE"/>
        </w:rPr>
        <w:t>Wohnzimmer</w:t>
      </w:r>
      <w:r>
        <w:rPr>
          <w:sz w:val="24"/>
          <w:szCs w:val="24"/>
          <w:rtl w:val="0"/>
          <w:lang w:val="de-DE"/>
        </w:rPr>
        <w:t xml:space="preserve">“ </w:t>
      </w:r>
      <w:r>
        <w:rPr>
          <w:sz w:val="24"/>
          <w:szCs w:val="24"/>
          <w:rtl w:val="0"/>
          <w:lang w:val="de-DE"/>
        </w:rPr>
        <w:t>–</w:t>
      </w:r>
      <w:r>
        <w:rPr>
          <w:sz w:val="24"/>
          <w:szCs w:val="24"/>
          <w:rtl w:val="0"/>
          <w:lang w:val="de-DE"/>
        </w:rPr>
        <w:t xml:space="preserve"> den Streuobstwiesen.</w:t>
      </w:r>
    </w:p>
    <w:sectPr>
      <w:headerReference w:type="default" r:id="rId4"/>
      <w:footerReference w:type="default" r:id="rId5"/>
      <w:pgSz w:w="11900" w:h="16840" w:orient="portrait"/>
      <w:pgMar w:top="1417" w:right="1274" w:bottom="1134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Kopf- und Fußzeilen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Kopf- und Fußzeilen">
    <w:name w:val="Kopf- und Fußzeilen"/>
    <w:next w:val="Kopf- und Fußzeilen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2"/>
      <w:szCs w:val="22"/>
      <w:u w:val="none" w:color="000000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