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Freie Form A"/>
        <w:ind w:right="277"/>
        <w:jc w:val="center"/>
        <w:rPr>
          <w:rFonts w:ascii="Lucida Sans" w:cs="Lucida Sans" w:hAnsi="Lucida Sans" w:eastAsia="Lucida Sans"/>
          <w:sz w:val="24"/>
          <w:szCs w:val="24"/>
          <w:lang w:val="de-DE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Baumbestellungen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Arbeitskreis Streuobst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Maintal</w:t>
      </w:r>
      <w:r>
        <w:rPr>
          <w:rFonts w:ascii="Lucida Sans" w:hAnsi="Lucida Sans" w:hint="default"/>
          <w:sz w:val="24"/>
          <w:szCs w:val="24"/>
          <w:rtl w:val="0"/>
          <w:lang w:val="de-DE"/>
        </w:rPr>
        <w:t xml:space="preserve"> – </w:t>
      </w:r>
      <w:r>
        <w:rPr>
          <w:rFonts w:ascii="Lucida Sans" w:hAnsi="Lucida Sans"/>
          <w:sz w:val="24"/>
          <w:szCs w:val="24"/>
          <w:rtl w:val="0"/>
          <w:lang w:val="de-DE"/>
        </w:rPr>
        <w:t>Obsthochst</w:t>
      </w:r>
      <w:r>
        <w:rPr>
          <w:rFonts w:ascii="Lucida Sans" w:hAnsi="Lucida Sans" w:hint="default"/>
          <w:sz w:val="24"/>
          <w:szCs w:val="24"/>
          <w:rtl w:val="0"/>
          <w:lang w:val="de-DE"/>
        </w:rPr>
        <w:t>ä</w:t>
      </w:r>
      <w:r>
        <w:rPr>
          <w:rFonts w:ascii="Lucida Sans" w:hAnsi="Lucida Sans"/>
          <w:sz w:val="24"/>
          <w:szCs w:val="24"/>
          <w:rtl w:val="0"/>
          <w:lang w:val="de-DE"/>
        </w:rPr>
        <w:t>mme</w:t>
      </w:r>
    </w:p>
    <w:p>
      <w:pPr>
        <w:pStyle w:val="Freie Form A"/>
        <w:rPr>
          <w:rFonts w:ascii="Lucida Sans" w:cs="Lucida Sans" w:hAnsi="Lucida Sans" w:eastAsia="Lucida Sans"/>
          <w:sz w:val="12"/>
          <w:szCs w:val="12"/>
          <w:lang w:val="de-DE"/>
        </w:rPr>
      </w:pPr>
    </w:p>
    <w:tbl>
      <w:tblPr>
        <w:tblW w:w="9070" w:type="dxa"/>
        <w:jc w:val="left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4535"/>
        <w:gridCol w:w="4535"/>
      </w:tblGrid>
      <w:tr>
        <w:tblPrEx>
          <w:shd w:val="clear" w:color="auto" w:fill="auto"/>
        </w:tblPrEx>
        <w:trPr>
          <w:trHeight w:val="674" w:hRule="exact"/>
        </w:trPr>
        <w:tc>
          <w:tcPr>
            <w:tcW w:type="dxa" w:w="4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Freie Form"/>
            </w:pPr>
            <w:r>
              <w:rPr>
                <w:rFonts w:ascii="Helvetica" w:hAnsi="Helvetica"/>
                <w:b w:val="1"/>
                <w:bCs w:val="1"/>
                <w:position w:val="2"/>
                <w:sz w:val="24"/>
                <w:szCs w:val="24"/>
                <w:vertAlign w:val="superscript"/>
                <w:rtl w:val="0"/>
              </w:rPr>
              <w:t xml:space="preserve">Besteller </w:t>
            </w:r>
            <w:r>
              <w:rPr>
                <w:rFonts w:ascii="Helvetica" w:hAnsi="Helvetica" w:hint="default"/>
                <w:b w:val="1"/>
                <w:bCs w:val="1"/>
                <w:position w:val="2"/>
                <w:sz w:val="24"/>
                <w:szCs w:val="24"/>
                <w:vertAlign w:val="superscript"/>
                <w:rtl w:val="0"/>
              </w:rPr>
              <w:t xml:space="preserve">– </w:t>
            </w:r>
            <w:r>
              <w:rPr>
                <w:rFonts w:ascii="Helvetica" w:hAnsi="Helvetica"/>
                <w:b w:val="1"/>
                <w:bCs w:val="1"/>
                <w:position w:val="2"/>
                <w:sz w:val="24"/>
                <w:szCs w:val="24"/>
                <w:vertAlign w:val="superscript"/>
                <w:rtl w:val="0"/>
              </w:rPr>
              <w:t>Name</w:t>
            </w:r>
          </w:p>
        </w:tc>
        <w:tc>
          <w:tcPr>
            <w:tcW w:type="dxa" w:w="453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Freie Form"/>
            </w:pPr>
            <w:r>
              <w:rPr>
                <w:rFonts w:ascii="Helvetica" w:hAnsi="Helvetica"/>
                <w:b w:val="1"/>
                <w:bCs w:val="1"/>
                <w:position w:val="2"/>
                <w:sz w:val="24"/>
                <w:szCs w:val="24"/>
                <w:vertAlign w:val="superscript"/>
                <w:rtl w:val="0"/>
              </w:rPr>
              <w:t>Tel / Mobil</w:t>
            </w:r>
          </w:p>
        </w:tc>
      </w:tr>
      <w:tr>
        <w:tblPrEx>
          <w:shd w:val="clear" w:color="auto" w:fill="auto"/>
        </w:tblPrEx>
        <w:trPr>
          <w:trHeight w:val="674" w:hRule="exact"/>
        </w:trPr>
        <w:tc>
          <w:tcPr>
            <w:tcW w:type="dxa" w:w="453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Freie Form"/>
            </w:pPr>
            <w:r>
              <w:rPr>
                <w:rFonts w:ascii="Helvetica" w:hAnsi="Helvetica"/>
                <w:b w:val="1"/>
                <w:bCs w:val="1"/>
                <w:position w:val="2"/>
                <w:sz w:val="24"/>
                <w:szCs w:val="24"/>
                <w:vertAlign w:val="superscript"/>
                <w:rtl w:val="0"/>
              </w:rPr>
              <w:t>Adresse</w:t>
            </w:r>
          </w:p>
        </w:tc>
        <w:tc>
          <w:tcPr>
            <w:tcW w:type="dxa" w:w="45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Freie Form"/>
            </w:pPr>
            <w:r>
              <w:rPr>
                <w:rFonts w:ascii="Helvetica" w:hAnsi="Helvetica"/>
                <w:b w:val="1"/>
                <w:bCs w:val="1"/>
                <w:position w:val="2"/>
                <w:sz w:val="24"/>
                <w:szCs w:val="24"/>
                <w:vertAlign w:val="superscript"/>
                <w:rtl w:val="0"/>
              </w:rPr>
              <w:t>E-Mail</w:t>
            </w:r>
          </w:p>
        </w:tc>
      </w:tr>
      <w:tr>
        <w:tblPrEx>
          <w:shd w:val="clear" w:color="auto" w:fill="auto"/>
        </w:tblPrEx>
        <w:trPr>
          <w:trHeight w:val="674" w:hRule="exact"/>
        </w:trPr>
        <w:tc>
          <w:tcPr>
            <w:tcW w:type="dxa" w:w="453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Freie Form"/>
            </w:pPr>
            <w:r>
              <w:rPr>
                <w:rFonts w:ascii="Helvetica" w:hAnsi="Helvetica"/>
                <w:b w:val="1"/>
                <w:bCs w:val="1"/>
                <w:position w:val="2"/>
                <w:sz w:val="24"/>
                <w:szCs w:val="24"/>
                <w:vertAlign w:val="superscript"/>
                <w:rtl w:val="0"/>
              </w:rPr>
              <w:t>Obsthochstamm  30,30</w:t>
            </w:r>
            <w:r>
              <w:rPr>
                <w:rFonts w:ascii="Helvetica" w:hAnsi="Helvetica" w:hint="default"/>
                <w:b w:val="1"/>
                <w:bCs w:val="1"/>
                <w:position w:val="2"/>
                <w:sz w:val="24"/>
                <w:szCs w:val="24"/>
                <w:vertAlign w:val="superscript"/>
                <w:rtl w:val="0"/>
              </w:rPr>
              <w:t>€</w:t>
            </w:r>
            <w:r>
              <w:rPr>
                <w:rFonts w:ascii="Helvetica" w:hAnsi="Helvetica"/>
                <w:b w:val="1"/>
                <w:bCs w:val="1"/>
                <w:position w:val="2"/>
                <w:sz w:val="24"/>
                <w:szCs w:val="24"/>
                <w:vertAlign w:val="superscript"/>
                <w:rtl w:val="0"/>
              </w:rPr>
              <w:t xml:space="preserve">, jeweils mit Pfahl, </w:t>
            </w:r>
            <w:r>
              <w:rPr>
                <w:rFonts w:ascii="Helvetica" w:hAnsi="Helvetica" w:hint="default"/>
                <w:b w:val="1"/>
                <w:bCs w:val="1"/>
                <w:position w:val="2"/>
                <w:sz w:val="24"/>
                <w:szCs w:val="24"/>
                <w:vertAlign w:val="superscript"/>
                <w:rtl w:val="0"/>
              </w:rPr>
              <w:br w:type="textWrapping"/>
            </w:r>
            <w:r>
              <w:rPr>
                <w:rFonts w:ascii="Helvetica" w:hAnsi="Helvetica"/>
                <w:b w:val="1"/>
                <w:bCs w:val="1"/>
                <w:position w:val="2"/>
                <w:sz w:val="24"/>
                <w:szCs w:val="24"/>
                <w:vertAlign w:val="superscript"/>
                <w:rtl w:val="0"/>
              </w:rPr>
              <w:t>Anbindeseil und Drahthose</w:t>
            </w:r>
          </w:p>
        </w:tc>
        <w:tc>
          <w:tcPr>
            <w:tcW w:type="dxa" w:w="45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Freie Form"/>
            </w:pPr>
            <w:r>
              <w:rPr>
                <w:rFonts w:ascii="Helvetica" w:hAnsi="Helvetica"/>
                <w:b w:val="1"/>
                <w:bCs w:val="1"/>
                <w:position w:val="2"/>
                <w:sz w:val="24"/>
                <w:szCs w:val="24"/>
                <w:vertAlign w:val="superscript"/>
                <w:rtl w:val="0"/>
              </w:rPr>
              <w:t>Unterschrift</w:t>
            </w:r>
          </w:p>
        </w:tc>
      </w:tr>
    </w:tbl>
    <w:p>
      <w:pPr>
        <w:pStyle w:val="Freie Form"/>
        <w:rPr>
          <w:rFonts w:ascii="Lucida Sans" w:cs="Lucida Sans" w:hAnsi="Lucida Sans" w:eastAsia="Lucida Sans"/>
          <w:sz w:val="22"/>
          <w:szCs w:val="22"/>
          <w:lang w:val="de-DE"/>
        </w:rPr>
      </w:pPr>
    </w:p>
    <w:p>
      <w:pPr>
        <w:pStyle w:val="Freie Form"/>
        <w:rPr>
          <w:rFonts w:ascii="Lucida Sans" w:cs="Lucida Sans" w:hAnsi="Lucida Sans" w:eastAsia="Lucida Sans"/>
          <w:lang w:val="de-DE"/>
        </w:rPr>
      </w:pPr>
    </w:p>
    <w:tbl>
      <w:tblPr>
        <w:tblW w:w="9070" w:type="dxa"/>
        <w:jc w:val="left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680"/>
        <w:gridCol w:w="3855"/>
        <w:gridCol w:w="680"/>
        <w:gridCol w:w="3855"/>
      </w:tblGrid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Helvetica" w:hAnsi="Helvetica"/>
                <w:b w:val="1"/>
                <w:bCs w:val="1"/>
                <w:sz w:val="22"/>
                <w:szCs w:val="22"/>
                <w:rtl w:val="0"/>
              </w:rPr>
              <w:t>Anz.</w:t>
            </w:r>
          </w:p>
        </w:tc>
        <w:tc>
          <w:tcPr>
            <w:tcW w:type="dxa" w:w="3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Helvetica" w:hAnsi="Helvetica" w:hint="default"/>
                <w:b w:val="1"/>
                <w:bCs w:val="1"/>
                <w:sz w:val="22"/>
                <w:szCs w:val="22"/>
                <w:rtl w:val="0"/>
                <w:lang w:val="de-DE"/>
              </w:rPr>
              <w:t>Ä</w:t>
            </w:r>
            <w:r>
              <w:rPr>
                <w:rFonts w:ascii="Helvetica" w:hAnsi="Helvetica"/>
                <w:b w:val="1"/>
                <w:bCs w:val="1"/>
                <w:sz w:val="22"/>
                <w:szCs w:val="22"/>
                <w:rtl w:val="0"/>
                <w:lang w:val="de-DE"/>
              </w:rPr>
              <w:t>pfel</w:t>
            </w:r>
          </w:p>
        </w:tc>
        <w:tc>
          <w:tcPr>
            <w:tcW w:type="dxa" w:w="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Helvetica" w:hAnsi="Helvetica"/>
                <w:b w:val="1"/>
                <w:bCs w:val="1"/>
                <w:sz w:val="22"/>
                <w:szCs w:val="22"/>
                <w:rtl w:val="0"/>
              </w:rPr>
              <w:t>Anz.</w:t>
            </w:r>
          </w:p>
        </w:tc>
        <w:tc>
          <w:tcPr>
            <w:tcW w:type="dxa" w:w="3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Helvetica" w:hAnsi="Helvetica" w:hint="default"/>
                <w:b w:val="1"/>
                <w:bCs w:val="1"/>
                <w:sz w:val="22"/>
                <w:szCs w:val="22"/>
                <w:rtl w:val="0"/>
                <w:lang w:val="de-DE"/>
              </w:rPr>
              <w:t>Ä</w:t>
            </w:r>
            <w:r>
              <w:rPr>
                <w:rFonts w:ascii="Helvetica" w:hAnsi="Helvetica"/>
                <w:b w:val="1"/>
                <w:bCs w:val="1"/>
                <w:sz w:val="22"/>
                <w:szCs w:val="22"/>
                <w:rtl w:val="0"/>
                <w:lang w:val="de-DE"/>
              </w:rPr>
              <w:t>pfel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Anhalter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Batullenapfel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Baumanns Renette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Wei</w:t>
            </w:r>
            <w:r>
              <w:rPr>
                <w:rFonts w:ascii="Lucida Sans" w:hAnsi="Lucida Sans" w:hint="default"/>
                <w:sz w:val="18"/>
                <w:szCs w:val="18"/>
                <w:rtl w:val="0"/>
              </w:rPr>
              <w:t>ß</w:t>
            </w:r>
            <w:r>
              <w:rPr>
                <w:rFonts w:ascii="Lucida Sans" w:hAnsi="Lucida Sans"/>
                <w:sz w:val="18"/>
                <w:szCs w:val="18"/>
                <w:rtl w:val="0"/>
              </w:rPr>
              <w:t>er Klarapfel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Berner Rosenapfel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Winterzitronenapfel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Bischofsm</w:t>
            </w:r>
            <w:r>
              <w:rPr>
                <w:rFonts w:ascii="Lucida Sans" w:hAnsi="Lucida Sans" w:hint="default"/>
                <w:sz w:val="18"/>
                <w:szCs w:val="18"/>
                <w:rtl w:val="0"/>
              </w:rPr>
              <w:t>ü</w:t>
            </w:r>
            <w:r>
              <w:rPr>
                <w:rFonts w:ascii="Lucida Sans" w:hAnsi="Lucida Sans"/>
                <w:sz w:val="18"/>
                <w:szCs w:val="18"/>
                <w:rtl w:val="0"/>
              </w:rPr>
              <w:t>tze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Zuccalmaglio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Borsdorfer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Brettacher Gew</w:t>
            </w:r>
            <w:r>
              <w:rPr>
                <w:rFonts w:ascii="Lucida Sans" w:hAnsi="Lucida Sans" w:hint="default"/>
                <w:sz w:val="18"/>
                <w:szCs w:val="18"/>
                <w:rtl w:val="0"/>
              </w:rPr>
              <w:t>ü</w:t>
            </w:r>
            <w:r>
              <w:rPr>
                <w:rFonts w:ascii="Lucida Sans" w:hAnsi="Lucida Sans"/>
                <w:sz w:val="18"/>
                <w:szCs w:val="18"/>
                <w:rtl w:val="0"/>
              </w:rPr>
              <w:t>rzapfel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Helvetica" w:hAnsi="Helvetica"/>
                <w:b w:val="1"/>
                <w:bCs w:val="1"/>
                <w:sz w:val="22"/>
                <w:szCs w:val="22"/>
                <w:rtl w:val="0"/>
                <w:lang w:val="de-DE"/>
              </w:rPr>
              <w:t>Pflaume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Cox Orange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K</w:t>
            </w:r>
            <w:r>
              <w:rPr>
                <w:rFonts w:ascii="Lucida Sans" w:hAnsi="Lucida Sans" w:hint="default"/>
                <w:sz w:val="18"/>
                <w:szCs w:val="18"/>
                <w:rtl w:val="0"/>
              </w:rPr>
              <w:t>ö</w:t>
            </w:r>
            <w:r>
              <w:rPr>
                <w:rFonts w:ascii="Lucida Sans" w:hAnsi="Lucida Sans"/>
                <w:sz w:val="18"/>
                <w:szCs w:val="18"/>
                <w:rtl w:val="0"/>
              </w:rPr>
              <w:t>nigin Viktoria Pflaume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Danziger Kantapfel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Helvetica" w:hAnsi="Helvetica"/>
                <w:b w:val="1"/>
                <w:bCs w:val="1"/>
                <w:sz w:val="22"/>
                <w:szCs w:val="22"/>
                <w:rtl w:val="0"/>
                <w:lang w:val="de-DE"/>
              </w:rPr>
              <w:t>Zwetschge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Geheimrat Dr. Oldenburg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B</w:t>
            </w:r>
            <w:r>
              <w:rPr>
                <w:rFonts w:ascii="Lucida Sans" w:hAnsi="Lucida Sans" w:hint="default"/>
                <w:sz w:val="18"/>
                <w:szCs w:val="18"/>
                <w:rtl w:val="0"/>
              </w:rPr>
              <w:t>ü</w:t>
            </w:r>
            <w:r>
              <w:rPr>
                <w:rFonts w:ascii="Lucida Sans" w:hAnsi="Lucida Sans"/>
                <w:sz w:val="18"/>
                <w:szCs w:val="18"/>
                <w:rtl w:val="0"/>
              </w:rPr>
              <w:t>hler Fr</w:t>
            </w:r>
            <w:r>
              <w:rPr>
                <w:rFonts w:ascii="Lucida Sans" w:hAnsi="Lucida Sans" w:hint="default"/>
                <w:sz w:val="18"/>
                <w:szCs w:val="18"/>
                <w:rtl w:val="0"/>
              </w:rPr>
              <w:t>ü</w:t>
            </w:r>
            <w:r>
              <w:rPr>
                <w:rFonts w:ascii="Lucida Sans" w:hAnsi="Lucida Sans"/>
                <w:sz w:val="18"/>
                <w:szCs w:val="18"/>
                <w:rtl w:val="0"/>
              </w:rPr>
              <w:t>hzwetschge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Gelber Edelapfel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Jojo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Gew</w:t>
            </w:r>
            <w:r>
              <w:rPr>
                <w:rFonts w:ascii="Lucida Sans" w:hAnsi="Lucida Sans" w:hint="default"/>
                <w:sz w:val="18"/>
                <w:szCs w:val="18"/>
                <w:rtl w:val="0"/>
              </w:rPr>
              <w:t>ü</w:t>
            </w:r>
            <w:r>
              <w:rPr>
                <w:rFonts w:ascii="Lucida Sans" w:hAnsi="Lucida Sans"/>
                <w:sz w:val="18"/>
                <w:szCs w:val="18"/>
                <w:rtl w:val="0"/>
              </w:rPr>
              <w:t>rzluiken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Elena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Goldparm</w:t>
            </w:r>
            <w:r>
              <w:rPr>
                <w:rFonts w:ascii="Lucida Sans" w:hAnsi="Lucida Sans" w:hint="default"/>
                <w:sz w:val="18"/>
                <w:szCs w:val="18"/>
                <w:rtl w:val="0"/>
              </w:rPr>
              <w:t>ä</w:t>
            </w:r>
            <w:r>
              <w:rPr>
                <w:rFonts w:ascii="Lucida Sans" w:hAnsi="Lucida Sans"/>
                <w:sz w:val="18"/>
                <w:szCs w:val="18"/>
                <w:rtl w:val="0"/>
              </w:rPr>
              <w:t>ne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Helvetica" w:hAnsi="Helvetica"/>
                <w:b w:val="1"/>
                <w:bCs w:val="1"/>
                <w:sz w:val="22"/>
                <w:szCs w:val="22"/>
                <w:rtl w:val="0"/>
                <w:lang w:val="de-DE"/>
              </w:rPr>
              <w:t>Reneklode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Goldrenette Freiherr von Berlepsch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Gro</w:t>
            </w:r>
            <w:r>
              <w:rPr>
                <w:rFonts w:ascii="Lucida Sans" w:hAnsi="Lucida Sans" w:hint="default"/>
                <w:sz w:val="18"/>
                <w:szCs w:val="18"/>
                <w:rtl w:val="0"/>
              </w:rPr>
              <w:t>ß</w:t>
            </w:r>
            <w:r>
              <w:rPr>
                <w:rFonts w:ascii="Lucida Sans" w:hAnsi="Lucida Sans"/>
                <w:sz w:val="18"/>
                <w:szCs w:val="18"/>
                <w:rtl w:val="0"/>
              </w:rPr>
              <w:t>e Gr</w:t>
            </w:r>
            <w:r>
              <w:rPr>
                <w:rFonts w:ascii="Lucida Sans" w:hAnsi="Lucida Sans" w:hint="default"/>
                <w:sz w:val="18"/>
                <w:szCs w:val="18"/>
                <w:rtl w:val="0"/>
              </w:rPr>
              <w:t>ü</w:t>
            </w:r>
            <w:r>
              <w:rPr>
                <w:rFonts w:ascii="Lucida Sans" w:hAnsi="Lucida Sans"/>
                <w:sz w:val="18"/>
                <w:szCs w:val="18"/>
                <w:rtl w:val="0"/>
              </w:rPr>
              <w:t>ne Reneklode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Goldrenette v. Blenheim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Helvetica" w:hAnsi="Helvetica"/>
                <w:b w:val="1"/>
                <w:bCs w:val="1"/>
                <w:sz w:val="22"/>
                <w:szCs w:val="22"/>
                <w:rtl w:val="0"/>
                <w:lang w:val="de-DE"/>
              </w:rPr>
              <w:t>Mirabelle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Graue Renette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Nancy Mirabelle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Gravensteiner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Helvetica" w:hAnsi="Helvetica"/>
                <w:b w:val="1"/>
                <w:bCs w:val="1"/>
                <w:sz w:val="22"/>
                <w:szCs w:val="22"/>
                <w:rtl w:val="0"/>
                <w:lang w:val="de-DE"/>
              </w:rPr>
              <w:t>Aprikose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Hauxapfel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 xml:space="preserve">Bergeron 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Heuchelheimer Schneeapfel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Himbacher Gr</w:t>
            </w:r>
            <w:r>
              <w:rPr>
                <w:rFonts w:ascii="Lucida Sans" w:hAnsi="Lucida Sans" w:hint="default"/>
                <w:sz w:val="18"/>
                <w:szCs w:val="18"/>
                <w:rtl w:val="0"/>
              </w:rPr>
              <w:t>ü</w:t>
            </w:r>
            <w:r>
              <w:rPr>
                <w:rFonts w:ascii="Lucida Sans" w:hAnsi="Lucida Sans"/>
                <w:sz w:val="18"/>
                <w:szCs w:val="18"/>
                <w:rtl w:val="0"/>
              </w:rPr>
              <w:t>ner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Helvetica" w:hAnsi="Helvetica"/>
                <w:b w:val="1"/>
                <w:bCs w:val="1"/>
                <w:sz w:val="22"/>
                <w:szCs w:val="22"/>
                <w:rtl w:val="0"/>
                <w:lang w:val="de-DE"/>
              </w:rPr>
              <w:t>Kirsche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Jakob Fischer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Burlat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Jakob Lebel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Hedelfinger Riesenkirsche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James Grieve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Kordia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Kaiser Wilhelm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Lapins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Landsberger Renette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Regina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Lohrer Rambour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Morellenfeuer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Minister von Hammerstein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Ontario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Helvetica" w:hAnsi="Helvetica"/>
                <w:b w:val="1"/>
                <w:bCs w:val="1"/>
                <w:sz w:val="22"/>
                <w:szCs w:val="22"/>
                <w:rtl w:val="0"/>
                <w:lang w:val="de-DE"/>
              </w:rPr>
              <w:t>Birne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Rheinischer Bohnapfel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Alexander Lucas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Roter Eiserapfel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Clapps Liebling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Rote Sternrenette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Gellerts Butterbirne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Roter Boskoop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Gr</w:t>
            </w:r>
            <w:r>
              <w:rPr>
                <w:rFonts w:ascii="Lucida Sans" w:hAnsi="Lucida Sans" w:hint="default"/>
                <w:sz w:val="18"/>
                <w:szCs w:val="18"/>
                <w:rtl w:val="0"/>
              </w:rPr>
              <w:t>ä</w:t>
            </w:r>
            <w:r>
              <w:rPr>
                <w:rFonts w:ascii="Lucida Sans" w:hAnsi="Lucida Sans"/>
                <w:sz w:val="18"/>
                <w:szCs w:val="18"/>
                <w:rtl w:val="0"/>
              </w:rPr>
              <w:t>fin von Paris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Ruhm aus Kelsterbach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K</w:t>
            </w:r>
            <w:r>
              <w:rPr>
                <w:rFonts w:ascii="Lucida Sans" w:hAnsi="Lucida Sans" w:hint="default"/>
                <w:sz w:val="18"/>
                <w:szCs w:val="18"/>
                <w:rtl w:val="0"/>
              </w:rPr>
              <w:t>ö</w:t>
            </w:r>
            <w:r>
              <w:rPr>
                <w:rFonts w:ascii="Lucida Sans" w:hAnsi="Lucida Sans"/>
                <w:sz w:val="18"/>
                <w:szCs w:val="18"/>
                <w:rtl w:val="0"/>
              </w:rPr>
              <w:t>stliche von Charneux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Sch</w:t>
            </w:r>
            <w:r>
              <w:rPr>
                <w:rFonts w:ascii="Lucida Sans" w:hAnsi="Lucida Sans" w:hint="default"/>
                <w:sz w:val="18"/>
                <w:szCs w:val="18"/>
                <w:rtl w:val="0"/>
              </w:rPr>
              <w:t>ö</w:t>
            </w:r>
            <w:r>
              <w:rPr>
                <w:rFonts w:ascii="Lucida Sans" w:hAnsi="Lucida Sans"/>
                <w:sz w:val="18"/>
                <w:szCs w:val="18"/>
                <w:rtl w:val="0"/>
              </w:rPr>
              <w:t>ner aus Herrenhut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Madame Vert</w:t>
            </w:r>
            <w:r>
              <w:rPr>
                <w:rFonts w:ascii="Lucida Sans" w:hAnsi="Lucida Sans" w:hint="default"/>
                <w:sz w:val="18"/>
                <w:szCs w:val="18"/>
                <w:rtl w:val="0"/>
              </w:rPr>
              <w:t>é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Sch</w:t>
            </w:r>
            <w:r>
              <w:rPr>
                <w:rFonts w:ascii="Lucida Sans" w:hAnsi="Lucida Sans" w:hint="default"/>
                <w:sz w:val="18"/>
                <w:szCs w:val="18"/>
                <w:rtl w:val="0"/>
              </w:rPr>
              <w:t>ö</w:t>
            </w:r>
            <w:r>
              <w:rPr>
                <w:rFonts w:ascii="Lucida Sans" w:hAnsi="Lucida Sans"/>
                <w:sz w:val="18"/>
                <w:szCs w:val="18"/>
                <w:rtl w:val="0"/>
              </w:rPr>
              <w:t>ner von Nordhausen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November Birne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Topas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Willams Christbirne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Trierer Weinapfel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Weilburger (Hess.Lokalsorte 2016)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Helvetica" w:hAnsi="Helvetica"/>
                <w:b w:val="1"/>
                <w:bCs w:val="1"/>
                <w:sz w:val="22"/>
                <w:szCs w:val="22"/>
                <w:rtl w:val="0"/>
                <w:lang w:val="de-DE"/>
              </w:rPr>
              <w:t>Beretzki-Birnenquitte</w:t>
            </w:r>
          </w:p>
        </w:tc>
      </w:tr>
      <w:tr>
        <w:tblPrEx>
          <w:shd w:val="clear" w:color="auto" w:fill="auto"/>
        </w:tblPrEx>
        <w:trPr>
          <w:trHeight w:val="232" w:hRule="exact"/>
        </w:trPr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Lucida Sans" w:hAnsi="Lucida Sans"/>
                <w:sz w:val="18"/>
                <w:szCs w:val="18"/>
                <w:rtl w:val="0"/>
              </w:rPr>
              <w:t>Ditzels Rosenapfel</w:t>
            </w:r>
          </w:p>
        </w:tc>
        <w:tc>
          <w:tcPr>
            <w:tcW w:type="dxa" w:w="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/>
        </w:tc>
        <w:tc>
          <w:tcPr>
            <w:tcW w:type="dxa" w:w="385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Freie Form"/>
            </w:pPr>
            <w:r>
              <w:rPr>
                <w:rFonts w:ascii="Helvetica" w:hAnsi="Helvetica"/>
                <w:b w:val="1"/>
                <w:bCs w:val="1"/>
                <w:sz w:val="22"/>
                <w:szCs w:val="22"/>
                <w:rtl w:val="0"/>
                <w:lang w:val="de-DE"/>
              </w:rPr>
              <w:t>Waln</w:t>
            </w:r>
            <w:r>
              <w:rPr>
                <w:rFonts w:ascii="Helvetica" w:hAnsi="Helvetica"/>
                <w:b w:val="1"/>
                <w:bCs w:val="1"/>
                <w:sz w:val="22"/>
                <w:szCs w:val="22"/>
                <w:rtl w:val="0"/>
                <w:lang w:val="de-DE"/>
              </w:rPr>
              <w:t>uss</w:t>
            </w:r>
          </w:p>
        </w:tc>
      </w:tr>
    </w:tbl>
    <w:p>
      <w:pPr>
        <w:pStyle w:val="Freie Form"/>
      </w:pPr>
      <w:r>
        <w:rPr>
          <w:rFonts w:ascii="Lucida Sans" w:cs="Lucida Sans" w:hAnsi="Lucida Sans" w:eastAsia="Lucida Sans"/>
          <w:sz w:val="22"/>
          <w:szCs w:val="22"/>
          <w:lang w:val="de-DE"/>
        </w:rPr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567" w:right="1134" w:bottom="567" w:left="1417" w:header="720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Lucida San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ie Form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ie Form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ie Form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ie Form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1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ie Form">
    <w:name w:val="Freie Form"/>
    <w:next w:val="Frei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Freie Form A">
    <w:name w:val="Freie Form A"/>
    <w:next w:val="Freie Form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